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A5" w:rsidRPr="00176AA1" w:rsidRDefault="00176AA1" w:rsidP="00176AA1">
      <w:pPr>
        <w:jc w:val="center"/>
        <w:rPr>
          <w:sz w:val="36"/>
          <w:szCs w:val="36"/>
        </w:rPr>
      </w:pP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Stemming from a Greek word, '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holos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', meaning '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whole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' or 'complete', (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biopsychosocial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&amp; spiritual) holistic therapies </w:t>
      </w:r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FFFFF"/>
        </w:rPr>
        <w:t>notions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 to wellness, </w:t>
      </w:r>
      <w:r w:rsidRPr="00176AA1">
        <w:rPr>
          <w:rFonts w:ascii="Georgia" w:hAnsi="Georgia"/>
          <w:color w:val="000000"/>
          <w:sz w:val="36"/>
          <w:szCs w:val="36"/>
          <w:u w:val="single"/>
          <w:shd w:val="clear" w:color="auto" w:fill="FFFFFF"/>
        </w:rPr>
        <w:t>disease &amp; disorders sees these 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as parts of a greater whole; Rather than treating just the symptoms (observable/underlying) a 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holistic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  (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non conventional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) practitioner/specialist/clinician/therapist/s looks deeper (e.g. multidimensional/bidirectional/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circular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/pluralistically)  &amp; tries to uncover underlying causes applied to the </w:t>
      </w:r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FFFFF"/>
        </w:rPr>
        <w:t>total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 person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; On e.g. social, psychological, physical, emotional, environmental,  local contextual as well as s</w:t>
      </w:r>
      <w:bookmarkStart w:id="0" w:name="_GoBack"/>
      <w:bookmarkEnd w:id="0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piritual 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etc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levels; collectively, NOT separate categories of an individual person alone; / 'integrated'  tightly fitted into a 'box'/boxes, 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divisioned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out to various experts (within narrow fields of speciality) to attempt to treat each embodied part separately/</w:t>
      </w:r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FFFFF"/>
        </w:rPr>
        <w:t>apart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. Holistic counsellors (in appealing to the latter) look/s @ the holistic interrelations 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between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 the body (soma) mind (psyche) as well as spirit (soul) to help facilitate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 meaningful 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wellness-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overall, as </w:t>
      </w:r>
      <w:proofErr w:type="spellStart"/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interconnectively</w:t>
      </w:r>
      <w:proofErr w:type="spellEnd"/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 stated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, 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when coming to specifically dis-or der/disease/s, 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t>affecting a person or people differently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>/uniquely. E.g. Effects of problems affects each person differently, the responses towards it, is 1 of the counting factors, in how to cope, through mechanisms.</w:t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br/>
      </w:r>
      <w:r w:rsidRPr="00176AA1">
        <w:rPr>
          <w:rFonts w:ascii="Georgia" w:hAnsi="Georgia"/>
          <w:color w:val="000000"/>
          <w:sz w:val="36"/>
          <w:szCs w:val="36"/>
          <w:shd w:val="clear" w:color="auto" w:fill="FFFFFF"/>
        </w:rPr>
        <w:br/>
      </w:r>
      <w:r w:rsidRPr="00176AA1">
        <w:rPr>
          <w:rFonts w:ascii="Georgia" w:hAnsi="Georgia"/>
          <w:color w:val="000000"/>
          <w:sz w:val="36"/>
          <w:szCs w:val="36"/>
          <w:shd w:val="clear" w:color="auto" w:fill="F0FFFF"/>
        </w:rPr>
        <w:t xml:space="preserve">Different </w:t>
      </w:r>
      <w:proofErr w:type="spellStart"/>
      <w:r w:rsidRPr="00176AA1">
        <w:rPr>
          <w:rFonts w:ascii="Georgia" w:hAnsi="Georgia"/>
          <w:color w:val="000000"/>
          <w:sz w:val="36"/>
          <w:szCs w:val="36"/>
          <w:shd w:val="clear" w:color="auto" w:fill="F0FFFF"/>
        </w:rPr>
        <w:t>teqniques</w:t>
      </w:r>
      <w:proofErr w:type="spellEnd"/>
      <w:r w:rsidRPr="00176AA1">
        <w:rPr>
          <w:rFonts w:ascii="Georgia" w:hAnsi="Georgia"/>
          <w:color w:val="000000"/>
          <w:sz w:val="36"/>
          <w:szCs w:val="36"/>
          <w:shd w:val="clear" w:color="auto" w:fill="F0FFFF"/>
        </w:rPr>
        <w:t xml:space="preserve"> &amp; therapeutic modalities are utilized creatively </w:t>
      </w:r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0FFFF"/>
        </w:rPr>
        <w:t>depending on the needs of the client/s/person/s in therapy </w:t>
      </w:r>
      <w:r w:rsidRPr="00176AA1">
        <w:rPr>
          <w:rFonts w:ascii="Georgia" w:hAnsi="Georgia"/>
          <w:color w:val="000000"/>
          <w:sz w:val="36"/>
          <w:szCs w:val="36"/>
          <w:shd w:val="clear" w:color="auto" w:fill="F0FFFF"/>
        </w:rPr>
        <w:t>their situation as well as background, context </w:t>
      </w:r>
      <w:r w:rsidRPr="00176AA1">
        <w:rPr>
          <w:rFonts w:ascii="Georgia" w:hAnsi="Georgia"/>
          <w:b/>
          <w:bCs/>
          <w:color w:val="000000"/>
          <w:sz w:val="36"/>
          <w:szCs w:val="36"/>
          <w:shd w:val="clear" w:color="auto" w:fill="F0FFFF"/>
        </w:rPr>
        <w:t>ETC @ </w:t>
      </w:r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0FFFF"/>
        </w:rPr>
        <w:t xml:space="preserve">Counselling &amp; Wellness </w:t>
      </w:r>
      <w:proofErr w:type="spellStart"/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0FFFF"/>
        </w:rPr>
        <w:t>centr</w:t>
      </w:r>
      <w:proofErr w:type="spellEnd"/>
      <w:r w:rsidRPr="00176AA1">
        <w:rPr>
          <w:rFonts w:ascii="Georgia" w:hAnsi="Georgia"/>
          <w:b/>
          <w:bCs/>
          <w:color w:val="000000"/>
          <w:sz w:val="36"/>
          <w:szCs w:val="36"/>
          <w:u w:val="single"/>
          <w:shd w:val="clear" w:color="auto" w:fill="F0FFFF"/>
        </w:rPr>
        <w:t>.</w:t>
      </w:r>
    </w:p>
    <w:sectPr w:rsidR="00FC5AA5" w:rsidRPr="00176AA1" w:rsidSect="00176AA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A1"/>
    <w:rsid w:val="00176AA1"/>
    <w:rsid w:val="00EE2855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</cp:revision>
  <dcterms:created xsi:type="dcterms:W3CDTF">2014-09-02T07:57:00Z</dcterms:created>
  <dcterms:modified xsi:type="dcterms:W3CDTF">2014-09-02T07:58:00Z</dcterms:modified>
</cp:coreProperties>
</file>